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>
        <w:t>до пункту</w:t>
      </w:r>
      <w:r>
        <w:t>41постановиКабінетуМіністрівУкраїнивід 11.10.2016№710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Татарбунари,вул. 23 Серпня,буд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упункті3частини першоїстатті2ЗаконуУкраїни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7C9" w:rsidRDefault="005B67C9" w:rsidP="008F4936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38240F">
              <w:rPr>
                <w:b/>
              </w:rPr>
              <w:t>Меблі для шкільних їдалень</w:t>
            </w:r>
            <w:r>
              <w:rPr>
                <w:sz w:val="24"/>
              </w:rPr>
              <w:t xml:space="preserve"> </w:t>
            </w:r>
          </w:p>
          <w:p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7927AE" w:rsidRPr="007927AE">
              <w:rPr>
                <w:sz w:val="24"/>
              </w:rPr>
              <w:t>39160000-1 — Шкільні меблі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7C9" w:rsidRPr="005B67C9" w:rsidRDefault="005B67C9" w:rsidP="005B67C9">
            <w:pPr>
              <w:spacing w:line="268" w:lineRule="atLeast"/>
              <w:rPr>
                <w:rFonts w:ascii="Arial" w:hAnsi="Arial" w:cs="Arial"/>
                <w:b/>
                <w:color w:val="6D6D6D"/>
                <w:sz w:val="23"/>
                <w:szCs w:val="23"/>
              </w:rPr>
            </w:pPr>
            <w:hyperlink r:id="rId4" w:tgtFrame="_blank" w:tooltip="Оголошення на порталі Уповноваженого органу" w:history="1">
              <w:r>
                <w:rPr>
                  <w:rFonts w:ascii="Arial" w:hAnsi="Arial" w:cs="Arial"/>
                  <w:color w:val="000000"/>
                  <w:sz w:val="23"/>
                  <w:szCs w:val="23"/>
                  <w:bdr w:val="none" w:sz="0" w:space="0" w:color="auto" w:frame="1"/>
                </w:rPr>
                <w:br/>
              </w:r>
              <w:r w:rsidRPr="005B67C9">
                <w:rPr>
                  <w:rStyle w:val="js-apiid"/>
                  <w:rFonts w:ascii="Arial" w:hAnsi="Arial" w:cs="Arial"/>
                  <w:b/>
                  <w:color w:val="000000"/>
                  <w:sz w:val="23"/>
                  <w:szCs w:val="23"/>
                  <w:bdr w:val="none" w:sz="0" w:space="0" w:color="auto" w:frame="1"/>
                </w:rPr>
                <w:t>UA-2026-08-19-009293-a</w:t>
              </w:r>
            </w:hyperlink>
          </w:p>
          <w:p w:rsidR="003C7DC8" w:rsidRPr="0018645C" w:rsidRDefault="003C7DC8" w:rsidP="008E426F">
            <w:pPr>
              <w:pStyle w:val="TableParagraph"/>
              <w:rPr>
                <w:sz w:val="24"/>
                <w:szCs w:val="24"/>
                <w:lang w:val="en-US"/>
              </w:rPr>
            </w:pP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5B67C9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8645C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B67C9" w:rsidRDefault="005B67C9" w:rsidP="00192DBB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2210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5B67C9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5B67C9">
              <w:rPr>
                <w:bCs/>
                <w:sz w:val="24"/>
                <w:szCs w:val="24"/>
                <w:lang w:val="ru-RU" w:eastAsia="ru-RU"/>
              </w:rPr>
              <w:t xml:space="preserve">   409 500</w:t>
            </w:r>
            <w:r w:rsidR="007927AE" w:rsidRPr="007927AE">
              <w:rPr>
                <w:bCs/>
                <w:sz w:val="24"/>
                <w:szCs w:val="24"/>
                <w:lang w:eastAsia="ru-RU"/>
              </w:rPr>
              <w:t>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B0AC6"/>
    <w:rsid w:val="000B4329"/>
    <w:rsid w:val="00157AC8"/>
    <w:rsid w:val="00176040"/>
    <w:rsid w:val="0018645C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B67C9"/>
    <w:rsid w:val="005D3156"/>
    <w:rsid w:val="00617DE7"/>
    <w:rsid w:val="00633E9E"/>
    <w:rsid w:val="00651477"/>
    <w:rsid w:val="006543B6"/>
    <w:rsid w:val="00680FFD"/>
    <w:rsid w:val="006918C2"/>
    <w:rsid w:val="00703E2B"/>
    <w:rsid w:val="007927AE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B7EEF"/>
    <w:rsid w:val="00A01D4A"/>
    <w:rsid w:val="00A35C40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95320"/>
    <w:rsid w:val="00BB02FA"/>
    <w:rsid w:val="00C811EB"/>
    <w:rsid w:val="00D3266E"/>
    <w:rsid w:val="00D5111C"/>
    <w:rsid w:val="00E04F12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js-apiid">
    <w:name w:val="js-apiid"/>
    <w:basedOn w:val="a0"/>
    <w:rsid w:val="005B6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9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zorro.gov.ua/tender/UA-2026-08-19-009293-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51</cp:revision>
  <cp:lastPrinted>2023-01-26T08:31:00Z</cp:lastPrinted>
  <dcterms:created xsi:type="dcterms:W3CDTF">2021-05-24T12:37:00Z</dcterms:created>
  <dcterms:modified xsi:type="dcterms:W3CDTF">2026-08-21T08:48:00Z</dcterms:modified>
</cp:coreProperties>
</file>